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8" w:rsidRPr="00880BA2" w:rsidRDefault="00782AD8" w:rsidP="00782AD8">
      <w:pPr>
        <w:spacing w:after="0"/>
        <w:ind w:firstLine="720"/>
        <w:rPr>
          <w:rFonts w:ascii="Arial" w:hAnsi="Arial" w:cs="Arial"/>
          <w:b/>
          <w:sz w:val="36"/>
          <w:szCs w:val="36"/>
        </w:rPr>
      </w:pPr>
      <w:r w:rsidRPr="00880BA2">
        <w:rPr>
          <w:rFonts w:ascii="Arial" w:hAnsi="Arial" w:cs="Arial"/>
          <w:b/>
          <w:sz w:val="36"/>
          <w:szCs w:val="36"/>
        </w:rPr>
        <w:t>Commission on Latino Community Development</w:t>
      </w:r>
    </w:p>
    <w:p w:rsidR="00D41CF9" w:rsidRDefault="00A43AA7" w:rsidP="00782AD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Washington, DC </w:t>
      </w:r>
    </w:p>
    <w:p w:rsidR="00782AD8" w:rsidRPr="00880BA2" w:rsidRDefault="00A43AA7" w:rsidP="00782AD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Thursday, September</w:t>
      </w:r>
      <w:r w:rsidR="00782AD8" w:rsidRPr="00880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782AD8" w:rsidRPr="00880BA2">
        <w:rPr>
          <w:rFonts w:ascii="Arial" w:hAnsi="Arial" w:cs="Arial"/>
        </w:rPr>
        <w:t>, 2017</w:t>
      </w:r>
    </w:p>
    <w:p w:rsidR="00782AD8" w:rsidRPr="00880BA2" w:rsidRDefault="00782AD8" w:rsidP="00782AD8">
      <w:pPr>
        <w:spacing w:after="0"/>
        <w:jc w:val="center"/>
        <w:rPr>
          <w:rFonts w:ascii="Arial" w:hAnsi="Arial" w:cs="Arial"/>
        </w:rPr>
      </w:pPr>
      <w:r w:rsidRPr="00880BA2">
        <w:rPr>
          <w:rFonts w:ascii="Arial" w:hAnsi="Arial" w:cs="Arial"/>
        </w:rPr>
        <w:t>MOLA Commission Minutes</w:t>
      </w:r>
    </w:p>
    <w:p w:rsidR="00782AD8" w:rsidRPr="00880BA2" w:rsidRDefault="00782AD8" w:rsidP="00782AD8">
      <w:pPr>
        <w:ind w:left="3600"/>
        <w:rPr>
          <w:rFonts w:ascii="Arial" w:hAnsi="Arial" w:cs="Arial"/>
        </w:rPr>
      </w:pPr>
      <w:r w:rsidRPr="00880BA2">
        <w:rPr>
          <w:rFonts w:ascii="Arial" w:hAnsi="Arial" w:cs="Arial"/>
        </w:rPr>
        <w:t xml:space="preserve">   6:30 pm – 8:00 pm</w:t>
      </w:r>
    </w:p>
    <w:p w:rsidR="00381D3E" w:rsidRPr="00880BA2" w:rsidRDefault="00782AD8" w:rsidP="00381D3E">
      <w:pPr>
        <w:rPr>
          <w:rFonts w:ascii="Arial" w:hAnsi="Arial" w:cs="Arial"/>
          <w:b/>
        </w:rPr>
      </w:pPr>
      <w:r w:rsidRPr="00880BA2">
        <w:rPr>
          <w:rFonts w:ascii="Arial" w:hAnsi="Arial" w:cs="Arial"/>
          <w:b/>
        </w:rPr>
        <w:t>Commission members present:</w:t>
      </w: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381D3E" w:rsidRPr="00880BA2" w:rsidTr="006D3F44">
        <w:trPr>
          <w:trHeight w:val="250"/>
        </w:trPr>
        <w:tc>
          <w:tcPr>
            <w:tcW w:w="2669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2317" w:type="dxa"/>
            <w:hideMark/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81D3E" w:rsidRPr="00880BA2" w:rsidRDefault="006D3F44" w:rsidP="00381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81D3E" w:rsidRPr="00880BA2" w:rsidTr="00D41CF9">
        <w:trPr>
          <w:trHeight w:val="239"/>
        </w:trPr>
        <w:tc>
          <w:tcPr>
            <w:tcW w:w="2669" w:type="dxa"/>
            <w:hideMark/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Margarita Dilone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X</w:t>
            </w:r>
          </w:p>
        </w:tc>
        <w:tc>
          <w:tcPr>
            <w:tcW w:w="2317" w:type="dxa"/>
            <w:hideMark/>
          </w:tcPr>
          <w:p w:rsidR="00381D3E" w:rsidRPr="00880BA2" w:rsidRDefault="00D41CF9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Jill Byrd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D41CF9" w:rsidP="00381D3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</w:tr>
      <w:tr w:rsidR="00381D3E" w:rsidRPr="006D3F44" w:rsidTr="00D41CF9">
        <w:trPr>
          <w:trHeight w:val="320"/>
        </w:trPr>
        <w:tc>
          <w:tcPr>
            <w:tcW w:w="2669" w:type="dxa"/>
            <w:hideMark/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lang w:val="es-ES_tradnl"/>
              </w:rPr>
              <w:t>Angelo</w:t>
            </w:r>
            <w:proofErr w:type="spellEnd"/>
            <w:r>
              <w:rPr>
                <w:rFonts w:ascii="Arial" w:hAnsi="Arial" w:cs="Arial"/>
                <w:sz w:val="24"/>
                <w:lang w:val="es-ES_tradnl"/>
              </w:rPr>
              <w:t xml:space="preserve"> Gomez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1D3E" w:rsidRPr="006D3F44" w:rsidRDefault="006D3F44" w:rsidP="00381D3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X</w:t>
            </w:r>
          </w:p>
        </w:tc>
        <w:tc>
          <w:tcPr>
            <w:tcW w:w="2317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81D3E" w:rsidRPr="006D3F44" w:rsidTr="006D3F44">
        <w:trPr>
          <w:trHeight w:val="257"/>
        </w:trPr>
        <w:tc>
          <w:tcPr>
            <w:tcW w:w="2669" w:type="dxa"/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Jessie Hernandez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X</w:t>
            </w:r>
          </w:p>
        </w:tc>
        <w:tc>
          <w:tcPr>
            <w:tcW w:w="2317" w:type="dxa"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196" w:type="dxa"/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81D3E" w:rsidRPr="006D3F44" w:rsidTr="006D3F44">
        <w:trPr>
          <w:trHeight w:val="338"/>
        </w:trPr>
        <w:tc>
          <w:tcPr>
            <w:tcW w:w="2669" w:type="dxa"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6D3F44" w:rsidP="00381D3E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X</w:t>
            </w:r>
          </w:p>
        </w:tc>
        <w:tc>
          <w:tcPr>
            <w:tcW w:w="2317" w:type="dxa"/>
          </w:tcPr>
          <w:p w:rsidR="00381D3E" w:rsidRPr="006D3F44" w:rsidRDefault="00381D3E" w:rsidP="00381D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96" w:type="dxa"/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82AD8" w:rsidRPr="006D3F44" w:rsidRDefault="00782AD8" w:rsidP="00782AD8">
      <w:pPr>
        <w:rPr>
          <w:rFonts w:ascii="Arial" w:hAnsi="Arial" w:cs="Arial"/>
          <w:lang w:val="es-MX"/>
        </w:rPr>
      </w:pPr>
    </w:p>
    <w:p w:rsidR="00381D3E" w:rsidRPr="006D3F44" w:rsidRDefault="00381D3E" w:rsidP="00782AD8">
      <w:pPr>
        <w:rPr>
          <w:rFonts w:ascii="Arial" w:hAnsi="Arial" w:cs="Arial"/>
          <w:b/>
          <w:lang w:val="es-MX"/>
        </w:rPr>
      </w:pPr>
      <w:r w:rsidRPr="006D3F44">
        <w:rPr>
          <w:rFonts w:ascii="Arial" w:hAnsi="Arial" w:cs="Arial"/>
          <w:b/>
          <w:lang w:val="es-MX"/>
        </w:rPr>
        <w:t xml:space="preserve">MOLA Staff </w:t>
      </w:r>
      <w:proofErr w:type="spellStart"/>
      <w:r w:rsidRPr="006D3F44">
        <w:rPr>
          <w:rFonts w:ascii="Arial" w:hAnsi="Arial" w:cs="Arial"/>
          <w:b/>
          <w:lang w:val="es-MX"/>
        </w:rPr>
        <w:t>present</w:t>
      </w:r>
      <w:proofErr w:type="spellEnd"/>
      <w:r w:rsidRPr="006D3F44">
        <w:rPr>
          <w:rFonts w:ascii="Arial" w:hAnsi="Arial" w:cs="Arial"/>
          <w:b/>
          <w:lang w:val="es-MX"/>
        </w:rPr>
        <w:t>:</w:t>
      </w:r>
    </w:p>
    <w:tbl>
      <w:tblPr>
        <w:tblStyle w:val="TableGrid"/>
        <w:tblpPr w:leftFromText="180" w:rightFromText="180" w:vertAnchor="text" w:horzAnchor="margin" w:tblpY="87"/>
        <w:tblW w:w="4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196"/>
      </w:tblGrid>
      <w:tr w:rsidR="006D3F44" w:rsidRPr="00880BA2" w:rsidTr="006D3F44">
        <w:trPr>
          <w:trHeight w:val="360"/>
        </w:trPr>
        <w:tc>
          <w:tcPr>
            <w:tcW w:w="2317" w:type="dxa"/>
            <w:hideMark/>
          </w:tcPr>
          <w:p w:rsidR="006D3F44" w:rsidRPr="00880BA2" w:rsidRDefault="006D3F44" w:rsidP="00B8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Jackie Reyes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D3F44" w:rsidRPr="00880BA2" w:rsidRDefault="006D3F44" w:rsidP="00B8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F44" w:rsidRPr="00880BA2" w:rsidTr="006D3F44">
        <w:trPr>
          <w:trHeight w:val="239"/>
        </w:trPr>
        <w:tc>
          <w:tcPr>
            <w:tcW w:w="2317" w:type="dxa"/>
            <w:hideMark/>
          </w:tcPr>
          <w:p w:rsidR="006D3F44" w:rsidRPr="00880BA2" w:rsidRDefault="006D3F44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6D3F44">
              <w:rPr>
                <w:rFonts w:ascii="Arial" w:hAnsi="Arial" w:cs="Arial"/>
                <w:sz w:val="24"/>
                <w:szCs w:val="24"/>
                <w:lang w:val="es-MX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Gü</w:t>
            </w:r>
            <w:r w:rsidRPr="00880BA2">
              <w:rPr>
                <w:rFonts w:ascii="Arial" w:hAnsi="Arial" w:cs="Arial"/>
                <w:sz w:val="24"/>
                <w:szCs w:val="24"/>
              </w:rPr>
              <w:t>ity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D3F44" w:rsidRPr="00880BA2" w:rsidRDefault="006D3F44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</w:tr>
    </w:tbl>
    <w:p w:rsidR="00381D3E" w:rsidRDefault="00381D3E" w:rsidP="00782AD8">
      <w:pPr>
        <w:rPr>
          <w:rFonts w:ascii="Arial" w:hAnsi="Arial" w:cs="Arial"/>
        </w:rPr>
      </w:pPr>
    </w:p>
    <w:p w:rsidR="006D3F44" w:rsidRDefault="006D3F44" w:rsidP="00782AD8">
      <w:pPr>
        <w:rPr>
          <w:rFonts w:ascii="Arial" w:hAnsi="Arial" w:cs="Arial"/>
          <w:b/>
        </w:rPr>
      </w:pPr>
    </w:p>
    <w:p w:rsidR="004B04EB" w:rsidRDefault="004B04EB" w:rsidP="00782AD8">
      <w:pPr>
        <w:rPr>
          <w:rFonts w:ascii="Arial" w:hAnsi="Arial" w:cs="Arial"/>
          <w:b/>
        </w:rPr>
      </w:pPr>
    </w:p>
    <w:p w:rsidR="006D3F44" w:rsidRPr="006D3F44" w:rsidRDefault="006D3F44" w:rsidP="00782AD8">
      <w:pPr>
        <w:rPr>
          <w:rFonts w:ascii="Arial" w:hAnsi="Arial" w:cs="Arial"/>
          <w:b/>
        </w:rPr>
      </w:pPr>
      <w:r w:rsidRPr="006D3F44">
        <w:rPr>
          <w:rFonts w:ascii="Arial" w:hAnsi="Arial" w:cs="Arial"/>
          <w:b/>
        </w:rPr>
        <w:t>Guests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2394"/>
      </w:tblGrid>
      <w:tr w:rsidR="00D41CF9" w:rsidTr="00D41CF9">
        <w:tc>
          <w:tcPr>
            <w:tcW w:w="3654" w:type="dxa"/>
          </w:tcPr>
          <w:p w:rsidR="00D41CF9" w:rsidRDefault="00D41CF9" w:rsidP="0078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MOTA Director Steven Walker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41CF9" w:rsidRDefault="00D41CF9" w:rsidP="0078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D3F44" w:rsidRPr="00880BA2" w:rsidRDefault="006D3F44" w:rsidP="00782AD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38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6520"/>
        <w:gridCol w:w="1420"/>
      </w:tblGrid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6:30pm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Welcome Remarks</w:t>
            </w:r>
          </w:p>
          <w:p w:rsidR="002D0AB2" w:rsidRPr="00880BA2" w:rsidRDefault="002D0AB2" w:rsidP="00B87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6:45pm</w:t>
            </w:r>
          </w:p>
        </w:tc>
        <w:tc>
          <w:tcPr>
            <w:tcW w:w="7940" w:type="dxa"/>
            <w:gridSpan w:val="2"/>
          </w:tcPr>
          <w:p w:rsidR="00B94B50" w:rsidRPr="00880BA2" w:rsidRDefault="002D0AB2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Introductions </w:t>
            </w:r>
          </w:p>
          <w:p w:rsidR="002D0AB2" w:rsidRDefault="004B04EB" w:rsidP="002D0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MOTA Director Steven Walker</w:t>
            </w:r>
          </w:p>
          <w:p w:rsidR="002D0AB2" w:rsidRPr="00D41CF9" w:rsidRDefault="002D0AB2" w:rsidP="00D41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6:50pm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Approval of previous meeting minutes</w:t>
            </w:r>
          </w:p>
          <w:p w:rsidR="002D0AB2" w:rsidRPr="00880BA2" w:rsidRDefault="002D0AB2" w:rsidP="002D0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</w:rPr>
              <w:t xml:space="preserve">Draft minutes have been posted online and will remain as a draft until the next meeting in </w:t>
            </w:r>
            <w:r w:rsidR="00A43AA7">
              <w:rPr>
                <w:rFonts w:ascii="Arial" w:hAnsi="Arial" w:cs="Arial"/>
              </w:rPr>
              <w:t>October</w:t>
            </w:r>
            <w:r w:rsidRPr="00880BA2">
              <w:rPr>
                <w:rFonts w:ascii="Arial" w:hAnsi="Arial" w:cs="Arial"/>
              </w:rPr>
              <w:t>. Feedback on the minutes from the last meeting to be sent to Johnny Garcia’s email address.</w:t>
            </w:r>
          </w:p>
          <w:p w:rsidR="002D0AB2" w:rsidRPr="00880BA2" w:rsidRDefault="002D0AB2" w:rsidP="002D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rPr>
          <w:trHeight w:val="1961"/>
        </w:trPr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lastRenderedPageBreak/>
              <w:t>7:00pm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MOLA Director Report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Director Reyes spoke about a report that is coming out soon around </w:t>
            </w:r>
            <w:r w:rsidR="00D41CF9">
              <w:rPr>
                <w:rFonts w:ascii="Arial" w:hAnsi="Arial" w:cs="Arial"/>
              </w:rPr>
              <w:t>f</w:t>
            </w:r>
            <w:r w:rsidRPr="004B04EB">
              <w:rPr>
                <w:rFonts w:ascii="Arial" w:hAnsi="Arial" w:cs="Arial"/>
              </w:rPr>
              <w:t xml:space="preserve">inances and the Latino community.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More specifically, she mentioned that the report will serve the purpose of educating people of the importance of financial banking.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She referred to a current program in Mexico that could be a potential model for educational and awareness purposes.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>Director Reyes brief</w:t>
            </w:r>
            <w:r w:rsidR="00D41CF9">
              <w:rPr>
                <w:rFonts w:ascii="Arial" w:hAnsi="Arial" w:cs="Arial"/>
              </w:rPr>
              <w:t>ed</w:t>
            </w:r>
            <w:r w:rsidRPr="004B04EB">
              <w:rPr>
                <w:rFonts w:ascii="Arial" w:hAnsi="Arial" w:cs="Arial"/>
              </w:rPr>
              <w:t xml:space="preserve"> the commission group on her visits/meetings with several country officials like the First Minister of Honduras et al.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>MOLA Team is still evaluating and assessing efforts to work with communities impacted by the recent natural disasters (i.e. Hurricanes in PR and</w:t>
            </w:r>
            <w:r w:rsidR="00D41CF9">
              <w:rPr>
                <w:rFonts w:ascii="Arial" w:hAnsi="Arial" w:cs="Arial"/>
              </w:rPr>
              <w:t xml:space="preserve"> earthquake in</w:t>
            </w:r>
            <w:r w:rsidRPr="004B04EB">
              <w:rPr>
                <w:rFonts w:ascii="Arial" w:hAnsi="Arial" w:cs="Arial"/>
              </w:rPr>
              <w:t xml:space="preserve"> Mexico).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>More immediately</w:t>
            </w:r>
            <w:r w:rsidR="00D41CF9">
              <w:rPr>
                <w:rFonts w:ascii="Arial" w:hAnsi="Arial" w:cs="Arial"/>
              </w:rPr>
              <w:t>,</w:t>
            </w:r>
            <w:r w:rsidRPr="004B04EB">
              <w:rPr>
                <w:rFonts w:ascii="Arial" w:hAnsi="Arial" w:cs="Arial"/>
              </w:rPr>
              <w:t xml:space="preserve"> MOLA joined forces with local organizations to raise funds to go directly to the Red Cross of Mexico.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Additional ideas that are being explored are working with HMS to establish a “call center” that would allow people to connect with their loved ones overseas. 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More information on this to come to see if it’s doable. </w:t>
            </w:r>
          </w:p>
          <w:p w:rsidR="00A756C2" w:rsidRPr="004B04EB" w:rsidRDefault="00A756C2" w:rsidP="004B04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7:15pm</w:t>
            </w:r>
          </w:p>
        </w:tc>
        <w:tc>
          <w:tcPr>
            <w:tcW w:w="7940" w:type="dxa"/>
            <w:gridSpan w:val="2"/>
          </w:tcPr>
          <w:p w:rsidR="004B04EB" w:rsidRDefault="004B04EB" w:rsidP="005057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04EB">
              <w:rPr>
                <w:rFonts w:ascii="Arial" w:hAnsi="Arial" w:cs="Arial"/>
                <w:sz w:val="24"/>
                <w:szCs w:val="24"/>
              </w:rPr>
              <w:t xml:space="preserve">Special Guest Speaker: Director Walker remarks to the team: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There are over 100 vacancies for boards and commissions – encouraged the team to reach out to their networks to apply and serve in some of those available capacities.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 xml:space="preserve">Spoke about the process of updating current Commission </w:t>
            </w:r>
            <w:proofErr w:type="gramStart"/>
            <w:r w:rsidRPr="004B04EB">
              <w:rPr>
                <w:rFonts w:ascii="Arial" w:hAnsi="Arial" w:cs="Arial"/>
              </w:rPr>
              <w:t>By</w:t>
            </w:r>
            <w:proofErr w:type="gramEnd"/>
            <w:r w:rsidRPr="004B04EB">
              <w:rPr>
                <w:rFonts w:ascii="Arial" w:hAnsi="Arial" w:cs="Arial"/>
              </w:rPr>
              <w:t xml:space="preserve"> Laws. This would be a historic milestone for the commission team as well as the MOLA office/staff. (Note: more information on this will be forth coming from Commission Chair Johnny Garcia and MOLA Leadership, Direc</w:t>
            </w:r>
            <w:r>
              <w:rPr>
                <w:rFonts w:ascii="Arial" w:hAnsi="Arial" w:cs="Arial"/>
              </w:rPr>
              <w:t xml:space="preserve">tor Reyes and Deputy Director </w:t>
            </w:r>
            <w:r w:rsidR="00D41CF9">
              <w:rPr>
                <w:rFonts w:ascii="Arial" w:hAnsi="Arial" w:cs="Arial"/>
              </w:rPr>
              <w:t xml:space="preserve">Julio </w:t>
            </w:r>
            <w:proofErr w:type="spellStart"/>
            <w:r>
              <w:rPr>
                <w:rFonts w:ascii="Arial" w:hAnsi="Arial" w:cs="Arial"/>
              </w:rPr>
              <w:t>Gü</w:t>
            </w:r>
            <w:r w:rsidRPr="004B04EB">
              <w:rPr>
                <w:rFonts w:ascii="Arial" w:hAnsi="Arial" w:cs="Arial"/>
              </w:rPr>
              <w:t>ity</w:t>
            </w:r>
            <w:proofErr w:type="spellEnd"/>
            <w:r w:rsidR="00D41CF9">
              <w:rPr>
                <w:rFonts w:ascii="Arial" w:hAnsi="Arial" w:cs="Arial"/>
              </w:rPr>
              <w:t>-Guevara</w:t>
            </w:r>
            <w:r w:rsidRPr="004B04EB">
              <w:rPr>
                <w:rFonts w:ascii="Arial" w:hAnsi="Arial" w:cs="Arial"/>
              </w:rPr>
              <w:t xml:space="preserve">.) </w:t>
            </w:r>
          </w:p>
          <w:p w:rsidR="004B04EB" w:rsidRPr="004B04EB" w:rsidRDefault="004B04EB" w:rsidP="004B04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B04EB">
              <w:rPr>
                <w:rFonts w:ascii="Arial" w:hAnsi="Arial" w:cs="Arial"/>
              </w:rPr>
              <w:t>Shared some best practices that he has seen from other Commission</w:t>
            </w:r>
            <w:r w:rsidR="00D41CF9">
              <w:rPr>
                <w:rFonts w:ascii="Arial" w:hAnsi="Arial" w:cs="Arial"/>
              </w:rPr>
              <w:t>s</w:t>
            </w:r>
            <w:r w:rsidRPr="004B04EB">
              <w:rPr>
                <w:rFonts w:ascii="Arial" w:hAnsi="Arial" w:cs="Arial"/>
              </w:rPr>
              <w:t xml:space="preserve"> that </w:t>
            </w:r>
            <w:r w:rsidR="00D41CF9">
              <w:rPr>
                <w:rFonts w:ascii="Arial" w:hAnsi="Arial" w:cs="Arial"/>
              </w:rPr>
              <w:t xml:space="preserve">the </w:t>
            </w:r>
            <w:r w:rsidRPr="004B04EB">
              <w:rPr>
                <w:rFonts w:ascii="Arial" w:hAnsi="Arial" w:cs="Arial"/>
              </w:rPr>
              <w:t xml:space="preserve">MOLA commission can implement for success and the development of the Latino Community. </w:t>
            </w:r>
          </w:p>
          <w:p w:rsidR="00157001" w:rsidRPr="00880BA2" w:rsidRDefault="00157001" w:rsidP="00505761">
            <w:pPr>
              <w:contextualSpacing/>
              <w:rPr>
                <w:rFonts w:ascii="Arial" w:hAnsi="Arial" w:cs="Arial"/>
              </w:rPr>
            </w:pPr>
          </w:p>
        </w:tc>
      </w:tr>
      <w:tr w:rsidR="00157001" w:rsidRPr="00880BA2" w:rsidTr="00157001">
        <w:trPr>
          <w:gridAfter w:val="1"/>
          <w:wAfter w:w="1420" w:type="dxa"/>
        </w:trPr>
        <w:tc>
          <w:tcPr>
            <w:tcW w:w="7940" w:type="dxa"/>
            <w:gridSpan w:val="2"/>
          </w:tcPr>
          <w:p w:rsidR="00157001" w:rsidRPr="00880BA2" w:rsidRDefault="00157001" w:rsidP="0015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157001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7:27</w:t>
            </w:r>
            <w:r w:rsidR="00B94B50" w:rsidRPr="00880BA2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Adjournment </w:t>
            </w:r>
          </w:p>
        </w:tc>
      </w:tr>
    </w:tbl>
    <w:p w:rsidR="00381D3E" w:rsidRPr="00880BA2" w:rsidRDefault="00381D3E" w:rsidP="00B94B50">
      <w:pPr>
        <w:tabs>
          <w:tab w:val="left" w:pos="1245"/>
        </w:tabs>
        <w:rPr>
          <w:rFonts w:ascii="Arial" w:hAnsi="Arial" w:cs="Arial"/>
        </w:rPr>
      </w:pPr>
    </w:p>
    <w:p w:rsidR="00782AD8" w:rsidRPr="00880BA2" w:rsidRDefault="00782AD8" w:rsidP="00782AD8">
      <w:pPr>
        <w:ind w:left="3600"/>
        <w:rPr>
          <w:rFonts w:ascii="Arial" w:hAnsi="Arial" w:cs="Arial"/>
          <w:vertAlign w:val="superscript"/>
        </w:rPr>
      </w:pPr>
    </w:p>
    <w:sectPr w:rsidR="00782AD8" w:rsidRPr="00880B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43" w:rsidRDefault="00C85B43" w:rsidP="00880BA2">
      <w:pPr>
        <w:spacing w:after="0" w:line="240" w:lineRule="auto"/>
      </w:pPr>
      <w:r>
        <w:separator/>
      </w:r>
    </w:p>
  </w:endnote>
  <w:endnote w:type="continuationSeparator" w:id="0">
    <w:p w:rsidR="00C85B43" w:rsidRDefault="00C85B43" w:rsidP="0088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43" w:rsidRDefault="00C85B43" w:rsidP="00880BA2">
      <w:pPr>
        <w:spacing w:after="0" w:line="240" w:lineRule="auto"/>
      </w:pPr>
      <w:r>
        <w:separator/>
      </w:r>
    </w:p>
  </w:footnote>
  <w:footnote w:type="continuationSeparator" w:id="0">
    <w:p w:rsidR="00C85B43" w:rsidRDefault="00C85B43" w:rsidP="0088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A2" w:rsidRDefault="00880BA2">
    <w:pPr>
      <w:pStyle w:val="Header"/>
    </w:pPr>
    <w:r>
      <w:rPr>
        <w:noProof/>
      </w:rPr>
      <w:drawing>
        <wp:inline distT="0" distB="0" distL="0" distR="0" wp14:anchorId="50FE8E8A" wp14:editId="50AF1B0D">
          <wp:extent cx="5943600" cy="103314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BA2" w:rsidRDefault="0088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411"/>
    <w:multiLevelType w:val="hybridMultilevel"/>
    <w:tmpl w:val="6B16BD3A"/>
    <w:lvl w:ilvl="0" w:tplc="B69AB2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B69AB2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530B8"/>
    <w:multiLevelType w:val="hybridMultilevel"/>
    <w:tmpl w:val="86F4C42E"/>
    <w:lvl w:ilvl="0" w:tplc="25DCF3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A01FE"/>
    <w:multiLevelType w:val="hybridMultilevel"/>
    <w:tmpl w:val="457AB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63346"/>
    <w:multiLevelType w:val="hybridMultilevel"/>
    <w:tmpl w:val="643E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9AB2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02681"/>
    <w:multiLevelType w:val="hybridMultilevel"/>
    <w:tmpl w:val="C476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471E"/>
    <w:multiLevelType w:val="hybridMultilevel"/>
    <w:tmpl w:val="EE66711E"/>
    <w:lvl w:ilvl="0" w:tplc="B69AB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A2412"/>
    <w:multiLevelType w:val="hybridMultilevel"/>
    <w:tmpl w:val="F8FA29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0FE2"/>
    <w:multiLevelType w:val="hybridMultilevel"/>
    <w:tmpl w:val="15DE46F8"/>
    <w:lvl w:ilvl="0" w:tplc="25DCF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82BFE"/>
    <w:multiLevelType w:val="hybridMultilevel"/>
    <w:tmpl w:val="24D2066C"/>
    <w:lvl w:ilvl="0" w:tplc="25DCF3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F4386"/>
    <w:multiLevelType w:val="hybridMultilevel"/>
    <w:tmpl w:val="6E0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8"/>
    <w:rsid w:val="00023C49"/>
    <w:rsid w:val="000371EB"/>
    <w:rsid w:val="000915F0"/>
    <w:rsid w:val="00157001"/>
    <w:rsid w:val="00170016"/>
    <w:rsid w:val="002D0AB2"/>
    <w:rsid w:val="00381D3E"/>
    <w:rsid w:val="003F1CD1"/>
    <w:rsid w:val="004B04EB"/>
    <w:rsid w:val="00505761"/>
    <w:rsid w:val="006D3F44"/>
    <w:rsid w:val="00782AD8"/>
    <w:rsid w:val="00880BA2"/>
    <w:rsid w:val="00A43AA7"/>
    <w:rsid w:val="00A756C2"/>
    <w:rsid w:val="00B94B50"/>
    <w:rsid w:val="00C85B43"/>
    <w:rsid w:val="00D13E54"/>
    <w:rsid w:val="00D41CF9"/>
    <w:rsid w:val="00DA2583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D8"/>
    <w:pPr>
      <w:ind w:left="720"/>
      <w:contextualSpacing/>
    </w:pPr>
  </w:style>
  <w:style w:type="table" w:styleId="TableGrid">
    <w:name w:val="Table Grid"/>
    <w:basedOn w:val="TableNormal"/>
    <w:uiPriority w:val="39"/>
    <w:rsid w:val="00782A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D8"/>
    <w:pPr>
      <w:ind w:left="720"/>
      <w:contextualSpacing/>
    </w:pPr>
  </w:style>
  <w:style w:type="table" w:styleId="TableGrid">
    <w:name w:val="Table Grid"/>
    <w:basedOn w:val="TableNormal"/>
    <w:uiPriority w:val="39"/>
    <w:rsid w:val="00782A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Suarez</cp:lastModifiedBy>
  <cp:revision>9</cp:revision>
  <dcterms:created xsi:type="dcterms:W3CDTF">2017-10-13T20:20:00Z</dcterms:created>
  <dcterms:modified xsi:type="dcterms:W3CDTF">2017-10-16T20:24:00Z</dcterms:modified>
</cp:coreProperties>
</file>